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B5F" w:rsidRPr="00DF1EA7" w:rsidRDefault="00E64B5F" w:rsidP="00E64B5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F1EA7">
        <w:rPr>
          <w:rFonts w:ascii="Times New Roman" w:hAnsi="Times New Roman" w:cs="Times New Roman"/>
          <w:b/>
          <w:sz w:val="28"/>
          <w:szCs w:val="28"/>
        </w:rPr>
        <w:t>Прокуратурой района отменено незаконное постановление о возбуждении уголовного дела</w:t>
      </w:r>
    </w:p>
    <w:p w:rsidR="00E64B5F" w:rsidRPr="00E64B5F" w:rsidRDefault="00E64B5F" w:rsidP="00E64B5F">
      <w:pPr>
        <w:jc w:val="both"/>
        <w:rPr>
          <w:rFonts w:ascii="Times New Roman" w:hAnsi="Times New Roman" w:cs="Times New Roman"/>
          <w:sz w:val="28"/>
          <w:szCs w:val="28"/>
        </w:rPr>
      </w:pPr>
      <w:r w:rsidRPr="00E64B5F">
        <w:rPr>
          <w:rFonts w:ascii="Times New Roman" w:hAnsi="Times New Roman" w:cs="Times New Roman"/>
          <w:sz w:val="28"/>
          <w:szCs w:val="28"/>
        </w:rPr>
        <w:t xml:space="preserve">Заместителем прокурора района Усманом Дельбиевым отменено незаконное постановление дознавателя ОД ОП № 3 УМВД России по г. Грозный о возбуждении уголовного дела по признакам преступления, </w:t>
      </w:r>
      <w:bookmarkStart w:id="0" w:name="_GoBack"/>
      <w:bookmarkEnd w:id="0"/>
      <w:r w:rsidRPr="00E64B5F">
        <w:rPr>
          <w:rFonts w:ascii="Times New Roman" w:hAnsi="Times New Roman" w:cs="Times New Roman"/>
          <w:sz w:val="28"/>
          <w:szCs w:val="28"/>
        </w:rPr>
        <w:t>предусмотренного ч. 1 ст. 222 УК РФ (незаконные приобретение и хранение боеприпасов).</w:t>
      </w:r>
    </w:p>
    <w:p w:rsidR="00E64B5F" w:rsidRPr="00E64B5F" w:rsidRDefault="00E64B5F" w:rsidP="00E64B5F">
      <w:pPr>
        <w:jc w:val="both"/>
        <w:rPr>
          <w:rFonts w:ascii="Times New Roman" w:hAnsi="Times New Roman" w:cs="Times New Roman"/>
          <w:sz w:val="28"/>
          <w:szCs w:val="28"/>
        </w:rPr>
      </w:pPr>
      <w:r w:rsidRPr="00E64B5F">
        <w:rPr>
          <w:rFonts w:ascii="Times New Roman" w:hAnsi="Times New Roman" w:cs="Times New Roman"/>
          <w:sz w:val="28"/>
          <w:szCs w:val="28"/>
        </w:rPr>
        <w:t>По версии дознания К., не имея официального разрешения компетентных органов, незаконно приобрел и хранил винтовочные патроны и две ручные боевые гранаты.</w:t>
      </w:r>
    </w:p>
    <w:p w:rsidR="00E64B5F" w:rsidRPr="00E64B5F" w:rsidRDefault="00E64B5F" w:rsidP="00E64B5F">
      <w:pPr>
        <w:jc w:val="both"/>
        <w:rPr>
          <w:rFonts w:ascii="Times New Roman" w:hAnsi="Times New Roman" w:cs="Times New Roman"/>
          <w:sz w:val="28"/>
          <w:szCs w:val="28"/>
        </w:rPr>
      </w:pPr>
      <w:r w:rsidRPr="00E64B5F">
        <w:rPr>
          <w:rFonts w:ascii="Times New Roman" w:hAnsi="Times New Roman" w:cs="Times New Roman"/>
          <w:sz w:val="28"/>
          <w:szCs w:val="28"/>
        </w:rPr>
        <w:t>Изучением в прокуратуре района материалов, послуживших основанием для возбуждения уголовного дела, выявлены нарушения закона. В частности, несмотря на признаки преступлений, предусмотренных двумя самостоятельными составами, процессуальная оценка по ч. 1 ст. 222.1 УК РФ (незаконные приобретение и хранение взрывного устройства) не дана. При очевидной необходимости не опрошен эксперт, проводивший исследование взрывного устройства. Не устранены имеющие в материале существенные противоречия.</w:t>
      </w:r>
    </w:p>
    <w:p w:rsidR="00E64B5F" w:rsidRPr="00E64B5F" w:rsidRDefault="00E64B5F" w:rsidP="00E64B5F">
      <w:pPr>
        <w:jc w:val="both"/>
        <w:rPr>
          <w:rFonts w:ascii="Times New Roman" w:hAnsi="Times New Roman" w:cs="Times New Roman"/>
          <w:sz w:val="28"/>
          <w:szCs w:val="28"/>
        </w:rPr>
      </w:pPr>
      <w:r w:rsidRPr="00E64B5F">
        <w:rPr>
          <w:rFonts w:ascii="Times New Roman" w:hAnsi="Times New Roman" w:cs="Times New Roman"/>
          <w:sz w:val="28"/>
          <w:szCs w:val="28"/>
        </w:rPr>
        <w:t>В этой связи прокуратурой района постановление о возбуждении уголовного дела отменено, материалы проверки возвращены в орган дознания.</w:t>
      </w:r>
    </w:p>
    <w:p w:rsidR="00921FB2" w:rsidRPr="00E64B5F" w:rsidRDefault="00E64B5F" w:rsidP="00E64B5F">
      <w:pPr>
        <w:jc w:val="both"/>
        <w:rPr>
          <w:rFonts w:ascii="Times New Roman" w:hAnsi="Times New Roman" w:cs="Times New Roman"/>
          <w:sz w:val="28"/>
          <w:szCs w:val="28"/>
        </w:rPr>
      </w:pPr>
      <w:r w:rsidRPr="00E64B5F">
        <w:rPr>
          <w:rFonts w:ascii="Times New Roman" w:hAnsi="Times New Roman" w:cs="Times New Roman"/>
          <w:sz w:val="28"/>
          <w:szCs w:val="28"/>
        </w:rPr>
        <w:t>Ход дополнительной проверки находится на контроле прокуратуры района.</w:t>
      </w:r>
    </w:p>
    <w:sectPr w:rsidR="00921FB2" w:rsidRPr="00E64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070"/>
    <w:rsid w:val="008D3070"/>
    <w:rsid w:val="00921FB2"/>
    <w:rsid w:val="00DF1EA7"/>
    <w:rsid w:val="00E6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1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kompAS</dc:creator>
  <cp:keywords/>
  <dc:description/>
  <cp:lastModifiedBy>kompAS</cp:lastModifiedBy>
  <cp:revision>5</cp:revision>
  <dcterms:created xsi:type="dcterms:W3CDTF">2019-05-21T10:58:00Z</dcterms:created>
  <dcterms:modified xsi:type="dcterms:W3CDTF">2019-05-28T14:03:00Z</dcterms:modified>
</cp:coreProperties>
</file>