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FD" w:rsidRDefault="00246800">
      <w:pPr>
        <w:pStyle w:val="1"/>
        <w:shd w:val="clear" w:color="auto" w:fill="auto"/>
        <w:ind w:left="1180" w:right="440" w:firstLine="40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>Прокуратурой района проведено мероприятие по правовому просвещению посредством выступления на Радио «Грозный»</w:t>
      </w:r>
    </w:p>
    <w:p w:rsidR="006B3DFD" w:rsidRDefault="00246800">
      <w:pPr>
        <w:pStyle w:val="1"/>
        <w:shd w:val="clear" w:color="auto" w:fill="auto"/>
        <w:ind w:left="340" w:right="440"/>
      </w:pPr>
      <w:r>
        <w:t>Во исполнение поручения прокуратуры республики и в рамках реализации плана мероприятий, исполняющим обязанности про</w:t>
      </w:r>
      <w:r>
        <w:t xml:space="preserve">курора района Сергеем </w:t>
      </w:r>
      <w:proofErr w:type="spellStart"/>
      <w:r>
        <w:t>Шпитько</w:t>
      </w:r>
      <w:proofErr w:type="spellEnd"/>
      <w:r>
        <w:t xml:space="preserve"> совместно с председателем Совета Чеченского республиканского регионального отделения Общероссийской общественной организации ветеранов и пенсионеров прокуратуры Григорием </w:t>
      </w:r>
      <w:proofErr w:type="spellStart"/>
      <w:r>
        <w:t>Бисултановым</w:t>
      </w:r>
      <w:proofErr w:type="spellEnd"/>
      <w:r>
        <w:t xml:space="preserve"> принято участие в </w:t>
      </w:r>
      <w:proofErr w:type="gramStart"/>
      <w:r>
        <w:t>радио передаче</w:t>
      </w:r>
      <w:proofErr w:type="gramEnd"/>
      <w:r>
        <w:t xml:space="preserve"> «ТЕМА», п</w:t>
      </w:r>
      <w:r>
        <w:t>освященной противодействию экстремизма в молодежной среде и сети «Интернет».</w:t>
      </w:r>
    </w:p>
    <w:p w:rsidR="006B3DFD" w:rsidRDefault="00246800">
      <w:pPr>
        <w:pStyle w:val="1"/>
        <w:shd w:val="clear" w:color="auto" w:fill="auto"/>
        <w:ind w:left="340" w:right="440"/>
      </w:pPr>
      <w:r>
        <w:t xml:space="preserve">В своем выступлении </w:t>
      </w:r>
      <w:proofErr w:type="spellStart"/>
      <w:r>
        <w:t>Шпитько</w:t>
      </w:r>
      <w:proofErr w:type="spellEnd"/>
      <w:r>
        <w:t xml:space="preserve"> разъяснил слушателям, что сеть Интернет активно используется для размещения экстремистских материалов. Проблема носит общемировой характер и весьма </w:t>
      </w:r>
      <w:r>
        <w:t>актуальна. Используя глобальную сеть Интернет и возможности компьютерной коммуникации, идеологи экстремистских движений и групп активно воздействуют на сознание граждан и, в первую очередь, молодежи.</w:t>
      </w:r>
    </w:p>
    <w:p w:rsidR="006B3DFD" w:rsidRDefault="00246800">
      <w:pPr>
        <w:pStyle w:val="1"/>
        <w:shd w:val="clear" w:color="auto" w:fill="auto"/>
        <w:ind w:left="340" w:right="440"/>
      </w:pPr>
      <w:r>
        <w:t>Доведено, что задачей органов прокуратуры является анали</w:t>
      </w:r>
      <w:r>
        <w:t>з, координация деятельности всех правоохранительных органов, по борьбе с преступлениями экстремистского характера и террористической направленности, выявление и устранение нарушений федерального закона в сфере экстремизма, принятие мер прокурорского реагир</w:t>
      </w:r>
      <w:r>
        <w:t>ования к виновным, устранение причин и условий, способствующих их совершению.</w:t>
      </w:r>
    </w:p>
    <w:p w:rsidR="006B3DFD" w:rsidRDefault="00246800">
      <w:pPr>
        <w:pStyle w:val="1"/>
        <w:shd w:val="clear" w:color="auto" w:fill="auto"/>
        <w:spacing w:after="1260"/>
        <w:ind w:left="340" w:right="440"/>
      </w:pPr>
      <w:r>
        <w:t xml:space="preserve">В заключении радиоэфира Сергей </w:t>
      </w:r>
      <w:proofErr w:type="spellStart"/>
      <w:r>
        <w:t>Шпитько</w:t>
      </w:r>
      <w:proofErr w:type="spellEnd"/>
      <w:r>
        <w:t xml:space="preserve"> и Григорий </w:t>
      </w:r>
      <w:proofErr w:type="spellStart"/>
      <w:r>
        <w:t>Бисултанов</w:t>
      </w:r>
      <w:proofErr w:type="spellEnd"/>
      <w:r>
        <w:t xml:space="preserve"> сообщили слушателям, что профилактическая работа в молодежной среде проводится на постоянной основе. В прокуратуре ра</w:t>
      </w:r>
      <w:r>
        <w:t xml:space="preserve">йона имеется план </w:t>
      </w:r>
      <w:proofErr w:type="gramStart"/>
      <w:r>
        <w:t>мероприятий</w:t>
      </w:r>
      <w:proofErr w:type="gramEnd"/>
      <w:r>
        <w:t xml:space="preserve"> по правовому просвещению охватывающий все учебные заведения района, где на встречах с подрастающим поколением с лекциями и беседами выступающими работниками прокуратуры, министерства внутренних дел, департамента образования, п</w:t>
      </w:r>
      <w:r>
        <w:t>однимаются вопросы межнациональных отношений и возможных причин возникновения в моложёной среде проявлений экстремизма и терроризма.</w:t>
      </w:r>
    </w:p>
    <w:p w:rsidR="006B3DFD" w:rsidRDefault="00246800">
      <w:pPr>
        <w:pStyle w:val="1"/>
        <w:shd w:val="clear" w:color="auto" w:fill="auto"/>
        <w:spacing w:after="1200"/>
        <w:ind w:left="340"/>
        <w:jc w:val="left"/>
      </w:pPr>
      <w:r>
        <w:t>Прокуратура Старопромысловского района г. Грозного</w:t>
      </w:r>
      <w:bookmarkStart w:id="0" w:name="_GoBack"/>
      <w:bookmarkEnd w:id="0"/>
    </w:p>
    <w:sectPr w:rsidR="006B3DFD">
      <w:pgSz w:w="11900" w:h="16840"/>
      <w:pgMar w:top="1335" w:right="748" w:bottom="727" w:left="905" w:header="907" w:footer="2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00" w:rsidRDefault="00246800">
      <w:r>
        <w:separator/>
      </w:r>
    </w:p>
  </w:endnote>
  <w:endnote w:type="continuationSeparator" w:id="0">
    <w:p w:rsidR="00246800" w:rsidRDefault="0024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00" w:rsidRDefault="00246800"/>
  </w:footnote>
  <w:footnote w:type="continuationSeparator" w:id="0">
    <w:p w:rsidR="00246800" w:rsidRDefault="002468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B3DFD"/>
    <w:rsid w:val="00246800"/>
    <w:rsid w:val="0026524A"/>
    <w:rsid w:val="006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B3B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3B3B3B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222222"/>
      <w:w w:val="10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  <w:ind w:firstLine="60"/>
      <w:jc w:val="both"/>
    </w:pPr>
    <w:rPr>
      <w:rFonts w:ascii="Times New Roman" w:eastAsia="Times New Roman" w:hAnsi="Times New Roman" w:cs="Times New Roman"/>
      <w:color w:val="222222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left="60"/>
      <w:jc w:val="center"/>
    </w:pPr>
    <w:rPr>
      <w:rFonts w:ascii="Times New Roman" w:eastAsia="Times New Roman" w:hAnsi="Times New Roman" w:cs="Times New Roman"/>
      <w:color w:val="3B3B3B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60"/>
      <w:ind w:left="2240"/>
      <w:jc w:val="both"/>
    </w:pPr>
    <w:rPr>
      <w:rFonts w:ascii="Arial" w:eastAsia="Arial" w:hAnsi="Arial" w:cs="Arial"/>
      <w:i/>
      <w:iCs/>
      <w:color w:val="3B3B3B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60"/>
      <w:jc w:val="center"/>
      <w:outlineLvl w:val="0"/>
    </w:pPr>
    <w:rPr>
      <w:rFonts w:ascii="Book Antiqua" w:eastAsia="Book Antiqua" w:hAnsi="Book Antiqua" w:cs="Book Antiqua"/>
      <w:color w:val="222222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/>
      <w:ind w:left="320"/>
    </w:pPr>
    <w:rPr>
      <w:rFonts w:ascii="Times New Roman" w:eastAsia="Times New Roman" w:hAnsi="Times New Roman" w:cs="Times New Roman"/>
      <w:color w:val="2222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B3B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3B3B3B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222222"/>
      <w:w w:val="10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  <w:ind w:firstLine="60"/>
      <w:jc w:val="both"/>
    </w:pPr>
    <w:rPr>
      <w:rFonts w:ascii="Times New Roman" w:eastAsia="Times New Roman" w:hAnsi="Times New Roman" w:cs="Times New Roman"/>
      <w:color w:val="222222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left="60"/>
      <w:jc w:val="center"/>
    </w:pPr>
    <w:rPr>
      <w:rFonts w:ascii="Times New Roman" w:eastAsia="Times New Roman" w:hAnsi="Times New Roman" w:cs="Times New Roman"/>
      <w:color w:val="3B3B3B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60"/>
      <w:ind w:left="2240"/>
      <w:jc w:val="both"/>
    </w:pPr>
    <w:rPr>
      <w:rFonts w:ascii="Arial" w:eastAsia="Arial" w:hAnsi="Arial" w:cs="Arial"/>
      <w:i/>
      <w:iCs/>
      <w:color w:val="3B3B3B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60"/>
      <w:jc w:val="center"/>
      <w:outlineLvl w:val="0"/>
    </w:pPr>
    <w:rPr>
      <w:rFonts w:ascii="Book Antiqua" w:eastAsia="Book Antiqua" w:hAnsi="Book Antiqua" w:cs="Book Antiqua"/>
      <w:color w:val="222222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/>
      <w:ind w:left="320"/>
    </w:pPr>
    <w:rPr>
      <w:rFonts w:ascii="Times New Roman" w:eastAsia="Times New Roman" w:hAnsi="Times New Roman" w:cs="Times New Roman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kompAS</cp:lastModifiedBy>
  <cp:revision>3</cp:revision>
  <dcterms:created xsi:type="dcterms:W3CDTF">2019-05-28T13:59:00Z</dcterms:created>
  <dcterms:modified xsi:type="dcterms:W3CDTF">2019-05-28T14:00:00Z</dcterms:modified>
</cp:coreProperties>
</file>