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CE1" w:rsidRPr="008D333B" w:rsidRDefault="00E116B2">
      <w:pPr>
        <w:pStyle w:val="1"/>
        <w:shd w:val="clear" w:color="auto" w:fill="auto"/>
        <w:rPr>
          <w:b/>
        </w:rPr>
      </w:pPr>
      <w:r w:rsidRPr="008D333B">
        <w:rPr>
          <w:b/>
        </w:rPr>
        <w:t>Прокуратурой района проведено межведомственное совещание в сфере исполне</w:t>
      </w:r>
      <w:r w:rsidRPr="008D333B">
        <w:rPr>
          <w:b/>
        </w:rPr>
        <w:softHyphen/>
        <w:t>ния уголовных наказаний, не связанных с лишением свободы.</w:t>
      </w:r>
    </w:p>
    <w:p w:rsidR="00FC5CE1" w:rsidRDefault="00E116B2">
      <w:pPr>
        <w:pStyle w:val="1"/>
        <w:shd w:val="clear" w:color="auto" w:fill="auto"/>
      </w:pPr>
      <w:proofErr w:type="gramStart"/>
      <w:r>
        <w:t>В соответствии с планом основных мероприятий по координации деятельности правоохраните</w:t>
      </w:r>
      <w:bookmarkStart w:id="0" w:name="_GoBack"/>
      <w:bookmarkEnd w:id="0"/>
      <w:r>
        <w:t xml:space="preserve">льных органов района по борьбе с </w:t>
      </w:r>
      <w:r>
        <w:t>преступностью на первое полу</w:t>
      </w:r>
      <w:r>
        <w:softHyphen/>
        <w:t>годие 2019 года в прокуратуре района проведено межведомственное совещание по вопросу об эффективности деятельности уголовно-исполнительной инспекции района (далее - УИИ) по исполнению наказаний, не связанных с лишением свобо</w:t>
      </w:r>
      <w:r>
        <w:softHyphen/>
        <w:t>ды</w:t>
      </w:r>
      <w:r>
        <w:t>, обратив внимание па причины и условия совершения повторных преступле</w:t>
      </w:r>
      <w:r>
        <w:softHyphen/>
        <w:t>ний лицами, состоящими на учете в УИИ</w:t>
      </w:r>
      <w:proofErr w:type="gramEnd"/>
      <w:r>
        <w:t xml:space="preserve"> и на контроле в отделе полиции №3 Управления МВД России по г. Грозный (далее О11 № 3).</w:t>
      </w:r>
    </w:p>
    <w:p w:rsidR="00FC5CE1" w:rsidRDefault="00E116B2">
      <w:pPr>
        <w:pStyle w:val="1"/>
        <w:shd w:val="clear" w:color="auto" w:fill="auto"/>
      </w:pPr>
      <w:r>
        <w:t>На совещании было отмечено о необходимости усиления взаимоде</w:t>
      </w:r>
      <w:r>
        <w:t>йствия между УИИ и ОГ</w:t>
      </w:r>
      <w:proofErr w:type="gramStart"/>
      <w:r>
        <w:t>1</w:t>
      </w:r>
      <w:proofErr w:type="gramEnd"/>
      <w:r>
        <w:t xml:space="preserve"> № 3 в проведении профилактических мероприятий, направленных на предупреждение совершения повторных преступлений, лицами состоящими на учете в УИИ, постоянной работы по взаимодействию с лицами данной категории.</w:t>
      </w:r>
    </w:p>
    <w:p w:rsidR="00FC5CE1" w:rsidRDefault="00E116B2">
      <w:pPr>
        <w:pStyle w:val="1"/>
        <w:shd w:val="clear" w:color="auto" w:fill="auto"/>
      </w:pPr>
      <w:r>
        <w:t>Несомненно, принятые ре</w:t>
      </w:r>
      <w:r>
        <w:t xml:space="preserve">шения способствуют осуществлению надлежащего </w:t>
      </w:r>
      <w:proofErr w:type="gramStart"/>
      <w:r>
        <w:t>кон</w:t>
      </w:r>
      <w:r>
        <w:softHyphen/>
        <w:t>троля за</w:t>
      </w:r>
      <w:proofErr w:type="gramEnd"/>
      <w:r>
        <w:t xml:space="preserve"> лицами, которым назначены наказания не связанные с лишением свобо</w:t>
      </w:r>
      <w:r>
        <w:softHyphen/>
        <w:t>ды и предупреждению совершения ими новых преступлений.</w:t>
      </w:r>
    </w:p>
    <w:p w:rsidR="00FC5CE1" w:rsidRDefault="00E116B2">
      <w:pPr>
        <w:pStyle w:val="1"/>
        <w:shd w:val="clear" w:color="auto" w:fill="auto"/>
      </w:pPr>
      <w:r>
        <w:t>Исполнение решений межведомственного совещания находятся на контроле про</w:t>
      </w:r>
      <w:r>
        <w:softHyphen/>
        <w:t>кура</w:t>
      </w:r>
      <w:r>
        <w:t>туры района.</w:t>
      </w:r>
    </w:p>
    <w:p w:rsidR="00FC5CE1" w:rsidRDefault="00E116B2">
      <w:pPr>
        <w:pStyle w:val="1"/>
        <w:shd w:val="clear" w:color="auto" w:fill="auto"/>
        <w:spacing w:after="0"/>
      </w:pPr>
      <w:r>
        <w:t>Прокуратура Старопромысловского района г. Грозного</w:t>
      </w:r>
    </w:p>
    <w:p w:rsidR="00FC5CE1" w:rsidRDefault="00FC5CE1">
      <w:pPr>
        <w:jc w:val="center"/>
        <w:rPr>
          <w:sz w:val="2"/>
          <w:szCs w:val="2"/>
        </w:rPr>
      </w:pPr>
    </w:p>
    <w:p w:rsidR="00FC5CE1" w:rsidRDefault="00FC5CE1">
      <w:pPr>
        <w:spacing w:line="14" w:lineRule="exact"/>
      </w:pPr>
    </w:p>
    <w:sectPr w:rsidR="00FC5CE1">
      <w:footerReference w:type="default" r:id="rId7"/>
      <w:pgSz w:w="11900" w:h="16840"/>
      <w:pgMar w:top="1162" w:right="752" w:bottom="1451" w:left="1198" w:header="734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16B2" w:rsidRDefault="00E116B2">
      <w:r>
        <w:separator/>
      </w:r>
    </w:p>
  </w:endnote>
  <w:endnote w:type="continuationSeparator" w:id="0">
    <w:p w:rsidR="00E116B2" w:rsidRDefault="00E11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CE1" w:rsidRDefault="00E116B2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815340</wp:posOffset>
              </wp:positionH>
              <wp:positionV relativeFrom="page">
                <wp:posOffset>9772015</wp:posOffset>
              </wp:positionV>
              <wp:extent cx="3142615" cy="128270"/>
              <wp:effectExtent l="0" t="0" r="0" b="0"/>
              <wp:wrapNone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42615" cy="1282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C5CE1" w:rsidRDefault="00FC5CE1">
                          <w:pPr>
                            <w:pStyle w:val="20"/>
                            <w:shd w:val="clear" w:color="auto" w:fill="auto"/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" o:spid="_x0000_s1026" type="#_x0000_t202" style="position:absolute;margin-left:64.2pt;margin-top:769.45pt;width:247.45pt;height:10.1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22N/mQEAACIDAAAOAAAAZHJzL2Uyb0RvYy54bWysUsFu2zAMvQ/oPwi6N469LQuMOEGHIMOA&#10;YRvQ9gMUWYoFWKIgKrHz96MUJx3aW9ELTZH04+MjV5vR9uykAhpwDS9nc86Uk9Aad2j489PufskZ&#10;RuFa0YNTDT8r5Jv13afV4GtVQQd9qwIjEIf14BvexejrokDZKStwBl45SmoIVkR6hkPRBjEQuu2L&#10;aj5fFAOE1geQCpGi20uSrzO+1krGP1qjiqxvOHGL2YZs98kW65WoD0H4zsiJhngHCyuMo6Y3qK2I&#10;gh2DeQNljQyAoONMgi1AayNVnoGmKeevpnnshFd5FhIH/U0m/DhY+fv0NzDTNrzizAlLK8pdWZWk&#10;GTzWVPHoqSaO32GkFV/jSME08aiDTV+ahVGeRD7fhFVjZJKCn8sv1aL8ypmkXFktq29Z+eLlbx8w&#10;/lBgWXIaHmhxWU9x+oWRmFDptSQ1c7AzfZ/iieKFSvLiuB8n3ntoz0R7oN023NHxcdb/dCRdOoOr&#10;E67OfnISOPqHY6QGuW9CvUBNzWgRmc50NGnT/79z1ctpr/8BAAD//wMAUEsDBBQABgAIAAAAIQBx&#10;rBet4AAAAA0BAAAPAAAAZHJzL2Rvd25yZXYueG1sTI/NTsMwEITvSLyDtUjcqNOEtmkap0KVuHCj&#10;ICRubryNI/wT2W6avD3bE9x2dkez39T7yRo2Yoi9dwKWiwwYutar3nUCPj9en0pgMUmnpPEOBcwY&#10;Yd/c39WyUv7q3nE8po5RiIuVFKBTGirOY6vRyrjwAzq6nX2wMpEMHVdBXincGp5n2Zpb2Tv6oOWA&#10;B43tz/FiBWymL49DxAN+n8c26H4uzdssxOPD9LIDlnBKf2a44RM6NMR08henIjOk8/KZrDSsinIL&#10;jCzrvCiAnW6r1XYJvKn5/xbNLwAAAP//AwBQSwECLQAUAAYACAAAACEAtoM4kv4AAADhAQAAEwAA&#10;AAAAAAAAAAAAAAAAAAAAW0NvbnRlbnRfVHlwZXNdLnhtbFBLAQItABQABgAIAAAAIQA4/SH/1gAA&#10;AJQBAAALAAAAAAAAAAAAAAAAAC8BAABfcmVscy8ucmVsc1BLAQItABQABgAIAAAAIQD/22N/mQEA&#10;ACIDAAAOAAAAAAAAAAAAAAAAAC4CAABkcnMvZTJvRG9jLnhtbFBLAQItABQABgAIAAAAIQBxrBet&#10;4AAAAA0BAAAPAAAAAAAAAAAAAAAAAPMDAABkcnMvZG93bnJldi54bWxQSwUGAAAAAAQABADzAAAA&#10;AAUAAAAA&#10;" filled="f" stroked="f">
              <v:textbox style="mso-fit-shape-to-text:t" inset="0,0,0,0">
                <w:txbxContent>
                  <w:p w:rsidR="00FC5CE1" w:rsidRDefault="00FC5CE1">
                    <w:pPr>
                      <w:pStyle w:val="20"/>
                      <w:shd w:val="clear" w:color="auto" w:fill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16B2" w:rsidRDefault="00E116B2"/>
  </w:footnote>
  <w:footnote w:type="continuationSeparator" w:id="0">
    <w:p w:rsidR="00E116B2" w:rsidRDefault="00E116B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FC5CE1"/>
    <w:rsid w:val="008D333B"/>
    <w:rsid w:val="00E116B2"/>
    <w:rsid w:val="00FC5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after="32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Колонтитул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D333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333B"/>
    <w:rPr>
      <w:rFonts w:ascii="Tahoma" w:hAnsi="Tahoma" w:cs="Tahoma"/>
      <w:color w:val="000000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D333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D333B"/>
    <w:rPr>
      <w:color w:val="000000"/>
    </w:rPr>
  </w:style>
  <w:style w:type="paragraph" w:styleId="a8">
    <w:name w:val="footer"/>
    <w:basedOn w:val="a"/>
    <w:link w:val="a9"/>
    <w:uiPriority w:val="99"/>
    <w:unhideWhenUsed/>
    <w:rsid w:val="008D333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D333B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after="32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Колонтитул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D333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333B"/>
    <w:rPr>
      <w:rFonts w:ascii="Tahoma" w:hAnsi="Tahoma" w:cs="Tahoma"/>
      <w:color w:val="000000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D333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D333B"/>
    <w:rPr>
      <w:color w:val="000000"/>
    </w:rPr>
  </w:style>
  <w:style w:type="paragraph" w:styleId="a8">
    <w:name w:val="footer"/>
    <w:basedOn w:val="a"/>
    <w:link w:val="a9"/>
    <w:uiPriority w:val="99"/>
    <w:unhideWhenUsed/>
    <w:rsid w:val="008D333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D333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kompAS</cp:lastModifiedBy>
  <cp:revision>3</cp:revision>
  <dcterms:created xsi:type="dcterms:W3CDTF">2019-05-28T14:03:00Z</dcterms:created>
  <dcterms:modified xsi:type="dcterms:W3CDTF">2019-05-28T14:03:00Z</dcterms:modified>
</cp:coreProperties>
</file>